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2F42" w14:textId="791933A6" w:rsidR="009842C3" w:rsidRPr="009807FA" w:rsidRDefault="009807FA" w:rsidP="009807FA">
      <w:pPr>
        <w:rPr>
          <w:rFonts w:ascii="Times New Roman" w:hAnsi="Times New Roman" w:cs="Times New Roman"/>
          <w:sz w:val="24"/>
          <w:szCs w:val="24"/>
        </w:rPr>
      </w:pPr>
      <w:bookmarkStart w:id="0" w:name="_Hlk68770733"/>
      <w:r w:rsidRPr="009807FA">
        <w:rPr>
          <w:rFonts w:ascii="Times New Roman" w:hAnsi="Times New Roman" w:cs="Times New Roman"/>
          <w:sz w:val="24"/>
          <w:szCs w:val="24"/>
        </w:rPr>
        <w:t>NFFE Sample Proposals for Bargaining the Impact and Implementation of the Vaccine Mandate</w:t>
      </w:r>
    </w:p>
    <w:p w14:paraId="4E711A1B" w14:textId="64035C24" w:rsidR="009807FA" w:rsidRPr="009807FA" w:rsidRDefault="009807FA" w:rsidP="009807FA">
      <w:pPr>
        <w:pStyle w:val="ListParagraph"/>
        <w:ind w:left="1080"/>
        <w:rPr>
          <w:rFonts w:ascii="Times New Roman" w:hAnsi="Times New Roman" w:cs="Times New Roman"/>
          <w:sz w:val="24"/>
          <w:szCs w:val="24"/>
          <w:u w:val="single"/>
        </w:rPr>
      </w:pPr>
    </w:p>
    <w:p w14:paraId="6FF2C537" w14:textId="77777777" w:rsidR="009807FA" w:rsidRPr="009807FA" w:rsidRDefault="009807FA" w:rsidP="009807FA">
      <w:pPr>
        <w:pStyle w:val="ListParagraph"/>
        <w:ind w:left="1080"/>
        <w:rPr>
          <w:rFonts w:ascii="Times New Roman" w:hAnsi="Times New Roman" w:cs="Times New Roman"/>
          <w:sz w:val="24"/>
          <w:szCs w:val="24"/>
          <w:u w:val="single"/>
        </w:rPr>
      </w:pPr>
    </w:p>
    <w:p w14:paraId="1C700E80" w14:textId="78E042D7" w:rsidR="009807FA" w:rsidRPr="009807FA" w:rsidRDefault="009807FA" w:rsidP="009807FA">
      <w:pPr>
        <w:pStyle w:val="ListParagraph"/>
        <w:numPr>
          <w:ilvl w:val="0"/>
          <w:numId w:val="9"/>
        </w:numPr>
        <w:rPr>
          <w:rFonts w:ascii="Times New Roman" w:hAnsi="Times New Roman" w:cs="Times New Roman"/>
          <w:sz w:val="24"/>
          <w:szCs w:val="24"/>
          <w:u w:val="single"/>
        </w:rPr>
      </w:pPr>
      <w:r w:rsidRPr="009807FA">
        <w:rPr>
          <w:rFonts w:ascii="Times New Roman" w:hAnsi="Times New Roman" w:cs="Times New Roman"/>
          <w:sz w:val="24"/>
          <w:szCs w:val="24"/>
          <w:u w:val="single"/>
        </w:rPr>
        <w:t>Employee Rights</w:t>
      </w:r>
    </w:p>
    <w:p w14:paraId="53D30329" w14:textId="77777777" w:rsidR="009807FA" w:rsidRPr="009807FA" w:rsidRDefault="009807FA" w:rsidP="009842C3">
      <w:pPr>
        <w:jc w:val="center"/>
        <w:rPr>
          <w:rFonts w:ascii="Times New Roman" w:hAnsi="Times New Roman" w:cs="Times New Roman"/>
          <w:sz w:val="24"/>
          <w:szCs w:val="24"/>
          <w:u w:val="single"/>
        </w:rPr>
      </w:pPr>
    </w:p>
    <w:p w14:paraId="32223659" w14:textId="637A4481" w:rsidR="009807FA" w:rsidRDefault="009807FA" w:rsidP="009807FA">
      <w:pPr>
        <w:pStyle w:val="Default"/>
        <w:numPr>
          <w:ilvl w:val="0"/>
          <w:numId w:val="6"/>
        </w:numPr>
        <w:rPr>
          <w:rFonts w:ascii="Times New Roman" w:eastAsia="Times New Roman" w:hAnsi="Times New Roman" w:cs="Times New Roman"/>
        </w:rPr>
      </w:pPr>
      <w:r>
        <w:rPr>
          <w:rFonts w:ascii="Times New Roman" w:eastAsia="Times New Roman" w:hAnsi="Times New Roman" w:cs="Times New Roman"/>
        </w:rPr>
        <w:t xml:space="preserve">The Agency will implement the vaccine mandate in accordance with </w:t>
      </w:r>
      <w:r w:rsidR="00D158CB">
        <w:rPr>
          <w:rFonts w:ascii="Times New Roman" w:eastAsia="Times New Roman" w:hAnsi="Times New Roman" w:cs="Times New Roman"/>
        </w:rPr>
        <w:t>the terms of this Memorandum of Understanding, applicable articles of the Parties’ Collective Bargaining Agreement, and all i</w:t>
      </w:r>
      <w:r w:rsidR="00D158CB" w:rsidRPr="00D158CB">
        <w:rPr>
          <w:rFonts w:ascii="Times New Roman" w:eastAsia="Times New Roman" w:hAnsi="Times New Roman" w:cs="Times New Roman"/>
        </w:rPr>
        <w:t xml:space="preserve">mplementation guidance on the President’s Executive Order on Requiring Coronavirus Disease 2019 Vaccination for Federal Employees released by the </w:t>
      </w:r>
      <w:r w:rsidR="00D158CB">
        <w:rPr>
          <w:rFonts w:ascii="Times New Roman" w:eastAsia="Times New Roman" w:hAnsi="Times New Roman" w:cs="Times New Roman"/>
        </w:rPr>
        <w:t xml:space="preserve">Safer Federal Workforce </w:t>
      </w:r>
      <w:r w:rsidR="00D158CB" w:rsidRPr="00D158CB">
        <w:rPr>
          <w:rFonts w:ascii="Times New Roman" w:eastAsia="Times New Roman" w:hAnsi="Times New Roman" w:cs="Times New Roman"/>
        </w:rPr>
        <w:t>Task Forc</w:t>
      </w:r>
      <w:r w:rsidR="00D158CB">
        <w:rPr>
          <w:rFonts w:ascii="Times New Roman" w:eastAsia="Times New Roman" w:hAnsi="Times New Roman" w:cs="Times New Roman"/>
        </w:rPr>
        <w:t>e.</w:t>
      </w:r>
    </w:p>
    <w:p w14:paraId="53A31A26" w14:textId="77777777" w:rsidR="00D158CB" w:rsidRPr="00D158CB" w:rsidRDefault="00D158CB" w:rsidP="00D158CB">
      <w:pPr>
        <w:pStyle w:val="Default"/>
        <w:ind w:left="720"/>
        <w:rPr>
          <w:rFonts w:ascii="Times New Roman" w:eastAsia="Times New Roman" w:hAnsi="Times New Roman" w:cs="Times New Roman"/>
        </w:rPr>
      </w:pPr>
    </w:p>
    <w:p w14:paraId="4243B590" w14:textId="7DD366F8" w:rsidR="009807FA" w:rsidRPr="009807FA" w:rsidRDefault="009807FA" w:rsidP="009807FA">
      <w:pPr>
        <w:pStyle w:val="Default"/>
        <w:numPr>
          <w:ilvl w:val="0"/>
          <w:numId w:val="6"/>
        </w:numPr>
        <w:rPr>
          <w:rFonts w:ascii="Times New Roman" w:eastAsia="Times New Roman" w:hAnsi="Times New Roman" w:cs="Times New Roman"/>
        </w:rPr>
      </w:pPr>
      <w:r w:rsidRPr="009807FA">
        <w:rPr>
          <w:rFonts w:ascii="Times New Roman" w:eastAsia="Times New Roman" w:hAnsi="Times New Roman" w:cs="Times New Roman"/>
        </w:rPr>
        <w:t>The Agency will provide onsite, worksite vaccination opportunities to any employee who requests it.  Covid vaccination will be performed only by trained, qualified individuals if/when done by the Agency.</w:t>
      </w:r>
    </w:p>
    <w:p w14:paraId="1FB033FE" w14:textId="77777777" w:rsidR="009807FA" w:rsidRPr="009807FA" w:rsidRDefault="009807FA" w:rsidP="009807FA">
      <w:pPr>
        <w:pStyle w:val="ListParagraph"/>
        <w:rPr>
          <w:rFonts w:ascii="Times New Roman" w:hAnsi="Times New Roman" w:cs="Times New Roman"/>
          <w:sz w:val="24"/>
          <w:szCs w:val="24"/>
        </w:rPr>
      </w:pPr>
    </w:p>
    <w:p w14:paraId="711CBE39" w14:textId="3A9921BD" w:rsidR="009807FA" w:rsidRPr="009807FA" w:rsidRDefault="009807FA" w:rsidP="009807FA">
      <w:pPr>
        <w:pStyle w:val="ListParagraph"/>
        <w:numPr>
          <w:ilvl w:val="0"/>
          <w:numId w:val="6"/>
        </w:numPr>
        <w:rPr>
          <w:rFonts w:ascii="Times New Roman" w:hAnsi="Times New Roman" w:cs="Times New Roman"/>
          <w:sz w:val="24"/>
          <w:szCs w:val="24"/>
        </w:rPr>
      </w:pPr>
      <w:r w:rsidRPr="009807FA">
        <w:rPr>
          <w:rFonts w:ascii="Times New Roman" w:hAnsi="Times New Roman" w:cs="Times New Roman"/>
          <w:sz w:val="24"/>
          <w:szCs w:val="24"/>
        </w:rPr>
        <w:t xml:space="preserve">Employees are entitled to have a union representative present for any discussion related to the vaccine mandate. </w:t>
      </w:r>
    </w:p>
    <w:p w14:paraId="1AD85143" w14:textId="77777777" w:rsidR="009807FA" w:rsidRPr="009807FA" w:rsidRDefault="009807FA" w:rsidP="009807FA">
      <w:pPr>
        <w:pStyle w:val="ListParagraph"/>
        <w:rPr>
          <w:rFonts w:ascii="Times New Roman" w:hAnsi="Times New Roman" w:cs="Times New Roman"/>
          <w:sz w:val="24"/>
          <w:szCs w:val="24"/>
        </w:rPr>
      </w:pPr>
    </w:p>
    <w:p w14:paraId="48BD2459" w14:textId="77B241E4" w:rsidR="009807FA" w:rsidRPr="009807FA" w:rsidRDefault="009807FA" w:rsidP="009807FA">
      <w:pPr>
        <w:pStyle w:val="ListParagraph"/>
        <w:numPr>
          <w:ilvl w:val="0"/>
          <w:numId w:val="6"/>
        </w:numPr>
        <w:contextualSpacing w:val="0"/>
        <w:rPr>
          <w:rFonts w:ascii="Times New Roman" w:eastAsia="Times New Roman" w:hAnsi="Times New Roman" w:cs="Times New Roman"/>
          <w:color w:val="000000"/>
          <w:sz w:val="24"/>
          <w:szCs w:val="24"/>
        </w:rPr>
      </w:pPr>
      <w:r w:rsidRPr="009807FA">
        <w:rPr>
          <w:rFonts w:ascii="Times New Roman" w:eastAsia="Times New Roman" w:hAnsi="Times New Roman" w:cs="Times New Roman"/>
          <w:color w:val="000000"/>
          <w:sz w:val="24"/>
          <w:szCs w:val="24"/>
        </w:rPr>
        <w:t xml:space="preserve">Employer will assume responsibility for any harm or injury to an employee caused by the vaccine.  </w:t>
      </w:r>
    </w:p>
    <w:p w14:paraId="0C96BDC5" w14:textId="77777777" w:rsidR="009807FA" w:rsidRPr="009807FA" w:rsidRDefault="009807FA" w:rsidP="009807FA">
      <w:pPr>
        <w:rPr>
          <w:rFonts w:ascii="Times New Roman" w:eastAsia="Times New Roman" w:hAnsi="Times New Roman" w:cs="Times New Roman"/>
          <w:color w:val="000000"/>
          <w:sz w:val="24"/>
          <w:szCs w:val="24"/>
        </w:rPr>
      </w:pPr>
    </w:p>
    <w:p w14:paraId="02887A01" w14:textId="75B474EA" w:rsidR="009807FA" w:rsidRPr="009807FA" w:rsidRDefault="009807FA" w:rsidP="009807FA">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The Agency agrees to treat employees with dignity and respect at all times related to the vaccine mandate.  Managers will not demand, coerce, shame or intimidate any employee who is unvaccinated and/or granted exemption, nor will the Agency tolerate such behavior in the workplace.  </w:t>
      </w:r>
    </w:p>
    <w:p w14:paraId="7D4592C6" w14:textId="77777777" w:rsidR="009807FA" w:rsidRPr="009807FA" w:rsidRDefault="009807FA" w:rsidP="009842C3">
      <w:pPr>
        <w:jc w:val="center"/>
        <w:rPr>
          <w:rFonts w:ascii="Times New Roman" w:hAnsi="Times New Roman" w:cs="Times New Roman"/>
          <w:sz w:val="24"/>
          <w:szCs w:val="24"/>
          <w:u w:val="single"/>
        </w:rPr>
      </w:pPr>
    </w:p>
    <w:p w14:paraId="357D5574" w14:textId="705E9DD8" w:rsidR="009807FA" w:rsidRPr="009807FA" w:rsidRDefault="009807FA" w:rsidP="009807FA">
      <w:pPr>
        <w:pStyle w:val="ListParagraph"/>
        <w:numPr>
          <w:ilvl w:val="0"/>
          <w:numId w:val="9"/>
        </w:numPr>
        <w:rPr>
          <w:rFonts w:ascii="Times New Roman" w:hAnsi="Times New Roman" w:cs="Times New Roman"/>
          <w:sz w:val="24"/>
          <w:szCs w:val="24"/>
          <w:u w:val="single"/>
        </w:rPr>
      </w:pPr>
      <w:r w:rsidRPr="009807FA">
        <w:rPr>
          <w:rFonts w:ascii="Times New Roman" w:hAnsi="Times New Roman" w:cs="Times New Roman"/>
          <w:sz w:val="24"/>
          <w:szCs w:val="24"/>
          <w:u w:val="single"/>
        </w:rPr>
        <w:t>E</w:t>
      </w:r>
      <w:r w:rsidRPr="009807FA">
        <w:rPr>
          <w:rFonts w:ascii="Times New Roman" w:hAnsi="Times New Roman" w:cs="Times New Roman"/>
          <w:sz w:val="24"/>
          <w:szCs w:val="24"/>
          <w:u w:val="single"/>
        </w:rPr>
        <w:t>xemptions and Reasonable Accommodations</w:t>
      </w:r>
    </w:p>
    <w:bookmarkEnd w:id="0"/>
    <w:p w14:paraId="2384519E" w14:textId="77777777" w:rsidR="009807FA" w:rsidRPr="009807FA" w:rsidRDefault="009807FA" w:rsidP="009807FA">
      <w:pPr>
        <w:rPr>
          <w:rFonts w:ascii="Times New Roman" w:eastAsia="Times New Roman" w:hAnsi="Times New Roman" w:cs="Times New Roman"/>
          <w:sz w:val="24"/>
          <w:szCs w:val="24"/>
        </w:rPr>
      </w:pPr>
    </w:p>
    <w:p w14:paraId="69A05402" w14:textId="4E1C11B5" w:rsidR="00C23B85" w:rsidRPr="009807FA" w:rsidRDefault="00C23B85" w:rsidP="00C23B85">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color w:val="000000"/>
          <w:sz w:val="24"/>
          <w:szCs w:val="24"/>
        </w:rPr>
        <w:t xml:space="preserve">The Agency will provide the current policy and procedures on Reasonable Accommodations to employees.  </w:t>
      </w:r>
    </w:p>
    <w:p w14:paraId="79C1E08E" w14:textId="77777777" w:rsidR="00CD38AF" w:rsidRPr="009807FA" w:rsidRDefault="00CD38AF" w:rsidP="00CD38AF">
      <w:pPr>
        <w:pStyle w:val="ListParagraph"/>
        <w:rPr>
          <w:rFonts w:ascii="Times New Roman" w:eastAsia="Times New Roman" w:hAnsi="Times New Roman" w:cs="Times New Roman"/>
          <w:sz w:val="24"/>
          <w:szCs w:val="24"/>
        </w:rPr>
      </w:pPr>
    </w:p>
    <w:p w14:paraId="30665A9A" w14:textId="15184D7C" w:rsidR="009807FA" w:rsidRPr="009807FA" w:rsidRDefault="00CD38AF" w:rsidP="00B611B4">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The Agency will process requests for Reasonable Accommodations as expeditiously as possible and strive to have all requests granted or denied in advance of the November 22, 2021 deadline for employees to be fully vaccinated.  </w:t>
      </w:r>
      <w:r w:rsidR="00EB3162" w:rsidRPr="009807FA">
        <w:rPr>
          <w:rFonts w:ascii="Times New Roman" w:eastAsia="Times New Roman" w:hAnsi="Times New Roman" w:cs="Times New Roman"/>
          <w:sz w:val="24"/>
          <w:szCs w:val="24"/>
        </w:rPr>
        <w:t xml:space="preserve">The agency may provisionally grant requested accommodations until such time as the reasonable accommodation process is completed.  </w:t>
      </w:r>
    </w:p>
    <w:p w14:paraId="60018DE0" w14:textId="77777777" w:rsidR="009807FA" w:rsidRPr="009807FA" w:rsidRDefault="009807FA" w:rsidP="009807FA">
      <w:pPr>
        <w:pStyle w:val="Default"/>
        <w:rPr>
          <w:rFonts w:ascii="Times New Roman" w:hAnsi="Times New Roman" w:cs="Times New Roman"/>
        </w:rPr>
      </w:pPr>
    </w:p>
    <w:p w14:paraId="36ACB2D3" w14:textId="6061535B" w:rsidR="009807FA" w:rsidRPr="009807FA" w:rsidRDefault="009807FA" w:rsidP="009807FA">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The Agency recognizes 100% telework is an appropriate reasonable accommodation. </w:t>
      </w:r>
    </w:p>
    <w:p w14:paraId="282486BA" w14:textId="77777777" w:rsidR="00CD38AF" w:rsidRPr="009807FA" w:rsidRDefault="00CD38AF" w:rsidP="009807FA">
      <w:pPr>
        <w:rPr>
          <w:rFonts w:ascii="Times New Roman" w:eastAsia="Times New Roman" w:hAnsi="Times New Roman" w:cs="Times New Roman"/>
          <w:sz w:val="24"/>
          <w:szCs w:val="24"/>
        </w:rPr>
      </w:pPr>
    </w:p>
    <w:p w14:paraId="128C5ABA" w14:textId="0F014A10" w:rsidR="00EB3162" w:rsidRPr="009807FA" w:rsidRDefault="00CD38AF" w:rsidP="00C23B85">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If a Reasonable Accommodation request has been submitted but is under consideration and in process by the Agency as of November 22, 2021, an employee may not be subject to discipline for failure to comply with the mandate by that date.  Employees will be granted extensions of time and a grace period to comply with the mandate when the Agency has not completed the reasonable accommodation process by the November 22, 2021 deadline.  Normally, employees will have sixty </w:t>
      </w:r>
      <w:r w:rsidR="00EB3162" w:rsidRPr="009807FA">
        <w:rPr>
          <w:rFonts w:ascii="Times New Roman" w:eastAsia="Times New Roman" w:hAnsi="Times New Roman" w:cs="Times New Roman"/>
          <w:sz w:val="24"/>
          <w:szCs w:val="24"/>
        </w:rPr>
        <w:t xml:space="preserve">additional </w:t>
      </w:r>
      <w:r w:rsidRPr="009807FA">
        <w:rPr>
          <w:rFonts w:ascii="Times New Roman" w:eastAsia="Times New Roman" w:hAnsi="Times New Roman" w:cs="Times New Roman"/>
          <w:sz w:val="24"/>
          <w:szCs w:val="24"/>
        </w:rPr>
        <w:t xml:space="preserve">(60) days to </w:t>
      </w:r>
      <w:r w:rsidR="00EB3162" w:rsidRPr="009807FA">
        <w:rPr>
          <w:rFonts w:ascii="Times New Roman" w:eastAsia="Times New Roman" w:hAnsi="Times New Roman" w:cs="Times New Roman"/>
          <w:sz w:val="24"/>
          <w:szCs w:val="24"/>
        </w:rPr>
        <w:t xml:space="preserve">comply with </w:t>
      </w:r>
      <w:r w:rsidR="00EB3162" w:rsidRPr="009807FA">
        <w:rPr>
          <w:rFonts w:ascii="Times New Roman" w:eastAsia="Times New Roman" w:hAnsi="Times New Roman" w:cs="Times New Roman"/>
          <w:sz w:val="24"/>
          <w:szCs w:val="24"/>
        </w:rPr>
        <w:lastRenderedPageBreak/>
        <w:t xml:space="preserve">the vaccine mandate beginning the date they receive notification their reasonable accommodation request was denied.  </w:t>
      </w:r>
    </w:p>
    <w:p w14:paraId="2005EB03" w14:textId="77777777" w:rsidR="00EB3162" w:rsidRPr="009807FA" w:rsidRDefault="00EB3162" w:rsidP="00EB3162">
      <w:pPr>
        <w:pStyle w:val="ListParagraph"/>
        <w:rPr>
          <w:rFonts w:ascii="Times New Roman" w:eastAsia="Times New Roman" w:hAnsi="Times New Roman" w:cs="Times New Roman"/>
          <w:sz w:val="24"/>
          <w:szCs w:val="24"/>
        </w:rPr>
      </w:pPr>
    </w:p>
    <w:p w14:paraId="3F83028E" w14:textId="0DA06D52" w:rsidR="00EB3162" w:rsidRPr="009807FA" w:rsidRDefault="00EB3162" w:rsidP="00F4449B">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The Agency will </w:t>
      </w:r>
      <w:r w:rsidR="001B7179" w:rsidRPr="009807FA">
        <w:rPr>
          <w:rFonts w:ascii="Times New Roman" w:eastAsia="Times New Roman" w:hAnsi="Times New Roman" w:cs="Times New Roman"/>
          <w:sz w:val="24"/>
          <w:szCs w:val="24"/>
        </w:rPr>
        <w:t>only consider lawful factors in d</w:t>
      </w:r>
      <w:r w:rsidRPr="009807FA">
        <w:rPr>
          <w:rFonts w:ascii="Times New Roman" w:eastAsia="Times New Roman" w:hAnsi="Times New Roman" w:cs="Times New Roman"/>
          <w:sz w:val="24"/>
          <w:szCs w:val="24"/>
        </w:rPr>
        <w:t>etermining whether an exception is legally required</w:t>
      </w:r>
      <w:r w:rsidR="001B7179" w:rsidRPr="009807FA">
        <w:rPr>
          <w:rFonts w:ascii="Times New Roman" w:eastAsia="Times New Roman" w:hAnsi="Times New Roman" w:cs="Times New Roman"/>
          <w:sz w:val="24"/>
          <w:szCs w:val="24"/>
        </w:rPr>
        <w:t>.  Such factors include t</w:t>
      </w:r>
      <w:r w:rsidRPr="009807FA">
        <w:rPr>
          <w:rFonts w:ascii="Times New Roman" w:eastAsia="Times New Roman" w:hAnsi="Times New Roman" w:cs="Times New Roman"/>
          <w:sz w:val="24"/>
          <w:szCs w:val="24"/>
        </w:rPr>
        <w:t>he basis for the claim; the nature of the employee’s job responsibilities; and the reasonably foreseeable effects on the agency’s operations, including protecting other agency employees and the public from COVID-19. Under current EEO law</w:t>
      </w:r>
      <w:r w:rsidR="009807FA" w:rsidRPr="009807FA">
        <w:rPr>
          <w:rFonts w:ascii="Times New Roman" w:eastAsia="Times New Roman" w:hAnsi="Times New Roman" w:cs="Times New Roman"/>
          <w:sz w:val="24"/>
          <w:szCs w:val="24"/>
        </w:rPr>
        <w:t xml:space="preserve"> regarding religious exemptions</w:t>
      </w:r>
      <w:r w:rsidRPr="009807FA">
        <w:rPr>
          <w:rFonts w:ascii="Times New Roman" w:eastAsia="Times New Roman" w:hAnsi="Times New Roman" w:cs="Times New Roman"/>
          <w:sz w:val="24"/>
          <w:szCs w:val="24"/>
        </w:rPr>
        <w:t>, factors agencies may consider are anything that might undermine the assertion: past behavior that is inconsistent with the professed belief; whether the accommodation sought is likely to be sought for secular reasons; timing if employee made an earlier request for the same benefit for secular reasons.</w:t>
      </w:r>
      <w:r w:rsidR="001B7179" w:rsidRPr="009807FA">
        <w:rPr>
          <w:rFonts w:ascii="Times New Roman" w:eastAsia="Times New Roman" w:hAnsi="Times New Roman" w:cs="Times New Roman"/>
          <w:sz w:val="24"/>
          <w:szCs w:val="24"/>
        </w:rPr>
        <w:t xml:space="preserve">  The Agency will also consider any factors established by the Safer Federal Workforce Task Force.  </w:t>
      </w:r>
    </w:p>
    <w:p w14:paraId="2D8153F5" w14:textId="77777777" w:rsidR="00EB3162" w:rsidRPr="009807FA" w:rsidRDefault="00EB3162" w:rsidP="00EB3162">
      <w:pPr>
        <w:pStyle w:val="ListParagraph"/>
        <w:rPr>
          <w:rFonts w:ascii="Times New Roman" w:eastAsia="Times New Roman" w:hAnsi="Times New Roman" w:cs="Times New Roman"/>
          <w:sz w:val="24"/>
          <w:szCs w:val="24"/>
        </w:rPr>
      </w:pPr>
    </w:p>
    <w:p w14:paraId="35ED7AB7" w14:textId="77777777" w:rsidR="00354ED1" w:rsidRDefault="00EB3162" w:rsidP="00C23B85">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Employees may submit new or revised requests</w:t>
      </w:r>
      <w:r w:rsidR="001B7179" w:rsidRPr="009807FA">
        <w:rPr>
          <w:rFonts w:ascii="Times New Roman" w:eastAsia="Times New Roman" w:hAnsi="Times New Roman" w:cs="Times New Roman"/>
          <w:sz w:val="24"/>
          <w:szCs w:val="24"/>
        </w:rPr>
        <w:t xml:space="preserve"> for reasonable accommodations</w:t>
      </w:r>
      <w:r w:rsidRPr="009807FA">
        <w:rPr>
          <w:rFonts w:ascii="Times New Roman" w:eastAsia="Times New Roman" w:hAnsi="Times New Roman" w:cs="Times New Roman"/>
          <w:sz w:val="24"/>
          <w:szCs w:val="24"/>
        </w:rPr>
        <w:t xml:space="preserve"> at any time.  The Agency must engage in the interactive process on all requests for exemption. </w:t>
      </w:r>
    </w:p>
    <w:p w14:paraId="72899120" w14:textId="77777777" w:rsidR="00354ED1" w:rsidRPr="00354ED1" w:rsidRDefault="00354ED1" w:rsidP="00354ED1">
      <w:pPr>
        <w:pStyle w:val="ListParagraph"/>
        <w:rPr>
          <w:rFonts w:ascii="Times New Roman" w:eastAsia="Times New Roman" w:hAnsi="Times New Roman" w:cs="Times New Roman"/>
          <w:sz w:val="24"/>
          <w:szCs w:val="24"/>
        </w:rPr>
      </w:pPr>
    </w:p>
    <w:p w14:paraId="2A7A1280" w14:textId="69479350" w:rsidR="00CD38AF" w:rsidRPr="00354ED1" w:rsidRDefault="00354ED1" w:rsidP="00C23B85">
      <w:pPr>
        <w:pStyle w:val="ListParagraph"/>
        <w:numPr>
          <w:ilvl w:val="0"/>
          <w:numId w:val="6"/>
        </w:numPr>
        <w:contextualSpacing w:val="0"/>
        <w:rPr>
          <w:rFonts w:ascii="Times New Roman" w:eastAsia="Times New Roman" w:hAnsi="Times New Roman" w:cs="Times New Roman"/>
          <w:sz w:val="24"/>
          <w:szCs w:val="24"/>
        </w:rPr>
      </w:pPr>
      <w:r w:rsidRPr="00354ED1">
        <w:rPr>
          <w:rFonts w:ascii="Times New Roman" w:hAnsi="Times New Roman" w:cs="Times New Roman"/>
          <w:sz w:val="24"/>
          <w:szCs w:val="24"/>
        </w:rPr>
        <w:t xml:space="preserve">Employees </w:t>
      </w:r>
      <w:r w:rsidRPr="00354ED1">
        <w:rPr>
          <w:rFonts w:ascii="Times New Roman" w:hAnsi="Times New Roman" w:cs="Times New Roman"/>
          <w:sz w:val="24"/>
          <w:szCs w:val="24"/>
        </w:rPr>
        <w:t>who have recently had Covid</w:t>
      </w:r>
      <w:r>
        <w:rPr>
          <w:rFonts w:ascii="Times New Roman" w:hAnsi="Times New Roman" w:cs="Times New Roman"/>
          <w:sz w:val="24"/>
          <w:szCs w:val="24"/>
        </w:rPr>
        <w:t>-19</w:t>
      </w:r>
      <w:r w:rsidRPr="00354ED1">
        <w:rPr>
          <w:rFonts w:ascii="Times New Roman" w:hAnsi="Times New Roman" w:cs="Times New Roman"/>
          <w:sz w:val="24"/>
          <w:szCs w:val="24"/>
        </w:rPr>
        <w:t xml:space="preserve"> and are told by a doctor to delay vaccination will </w:t>
      </w:r>
      <w:r w:rsidRPr="00354ED1">
        <w:rPr>
          <w:rFonts w:ascii="Times New Roman" w:hAnsi="Times New Roman" w:cs="Times New Roman"/>
          <w:sz w:val="24"/>
          <w:szCs w:val="24"/>
        </w:rPr>
        <w:t>utilize the reasonable accommodation process</w:t>
      </w:r>
      <w:r>
        <w:rPr>
          <w:rFonts w:ascii="Times New Roman" w:hAnsi="Times New Roman" w:cs="Times New Roman"/>
          <w:sz w:val="24"/>
          <w:szCs w:val="24"/>
        </w:rPr>
        <w:t xml:space="preserve">.  The Agency </w:t>
      </w:r>
      <w:r w:rsidR="00904F18">
        <w:rPr>
          <w:rFonts w:ascii="Times New Roman" w:hAnsi="Times New Roman" w:cs="Times New Roman"/>
          <w:sz w:val="24"/>
          <w:szCs w:val="24"/>
        </w:rPr>
        <w:t xml:space="preserve">recognizes one </w:t>
      </w:r>
      <w:r>
        <w:rPr>
          <w:rFonts w:ascii="Times New Roman" w:hAnsi="Times New Roman" w:cs="Times New Roman"/>
          <w:sz w:val="24"/>
          <w:szCs w:val="24"/>
        </w:rPr>
        <w:t>appropriate accommodation in this circumstance</w:t>
      </w:r>
      <w:r w:rsidR="00904F18">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354ED1">
        <w:rPr>
          <w:rFonts w:ascii="Times New Roman" w:hAnsi="Times New Roman" w:cs="Times New Roman"/>
          <w:sz w:val="24"/>
          <w:szCs w:val="24"/>
        </w:rPr>
        <w:t>a</w:t>
      </w:r>
      <w:r>
        <w:rPr>
          <w:rFonts w:ascii="Times New Roman" w:hAnsi="Times New Roman" w:cs="Times New Roman"/>
          <w:sz w:val="24"/>
          <w:szCs w:val="24"/>
        </w:rPr>
        <w:t xml:space="preserve"> reasonable </w:t>
      </w:r>
      <w:r w:rsidRPr="00354ED1">
        <w:rPr>
          <w:rFonts w:ascii="Times New Roman" w:hAnsi="Times New Roman" w:cs="Times New Roman"/>
          <w:sz w:val="24"/>
          <w:szCs w:val="24"/>
        </w:rPr>
        <w:t>extension</w:t>
      </w:r>
      <w:r>
        <w:rPr>
          <w:rFonts w:ascii="Times New Roman" w:hAnsi="Times New Roman" w:cs="Times New Roman"/>
          <w:sz w:val="24"/>
          <w:szCs w:val="24"/>
        </w:rPr>
        <w:t xml:space="preserve"> of time on the deadline to be fully vaccinated that comports with the doctor’s recommendation</w:t>
      </w:r>
      <w:r w:rsidRPr="00354ED1">
        <w:rPr>
          <w:rFonts w:ascii="Times New Roman" w:hAnsi="Times New Roman" w:cs="Times New Roman"/>
          <w:sz w:val="24"/>
          <w:szCs w:val="24"/>
        </w:rPr>
        <w:t xml:space="preserve">.  </w:t>
      </w:r>
      <w:r w:rsidR="00EB3162" w:rsidRPr="00354ED1">
        <w:rPr>
          <w:rFonts w:ascii="Times New Roman" w:eastAsia="Times New Roman" w:hAnsi="Times New Roman" w:cs="Times New Roman"/>
          <w:sz w:val="24"/>
          <w:szCs w:val="24"/>
        </w:rPr>
        <w:t xml:space="preserve"> </w:t>
      </w:r>
      <w:r w:rsidR="00CD38AF" w:rsidRPr="00354ED1">
        <w:rPr>
          <w:rFonts w:ascii="Times New Roman" w:eastAsia="Times New Roman" w:hAnsi="Times New Roman" w:cs="Times New Roman"/>
          <w:sz w:val="24"/>
          <w:szCs w:val="24"/>
        </w:rPr>
        <w:t xml:space="preserve"> </w:t>
      </w:r>
    </w:p>
    <w:p w14:paraId="6B3F3EA1" w14:textId="77777777" w:rsidR="009807FA" w:rsidRPr="00354ED1" w:rsidRDefault="009807FA" w:rsidP="009807FA">
      <w:pPr>
        <w:pStyle w:val="ListParagraph"/>
        <w:rPr>
          <w:rFonts w:ascii="Times New Roman" w:eastAsia="Times New Roman" w:hAnsi="Times New Roman" w:cs="Times New Roman"/>
          <w:sz w:val="24"/>
          <w:szCs w:val="24"/>
        </w:rPr>
      </w:pPr>
    </w:p>
    <w:p w14:paraId="1D44961B" w14:textId="00DF257C" w:rsidR="009807FA" w:rsidRPr="00354ED1" w:rsidRDefault="009807FA" w:rsidP="009807FA">
      <w:pPr>
        <w:pStyle w:val="ListParagraph"/>
        <w:numPr>
          <w:ilvl w:val="0"/>
          <w:numId w:val="9"/>
        </w:numPr>
        <w:rPr>
          <w:rFonts w:ascii="Times New Roman" w:hAnsi="Times New Roman" w:cs="Times New Roman"/>
          <w:sz w:val="24"/>
          <w:szCs w:val="24"/>
          <w:u w:val="single"/>
        </w:rPr>
      </w:pPr>
      <w:r w:rsidRPr="00354ED1">
        <w:rPr>
          <w:rFonts w:ascii="Times New Roman" w:hAnsi="Times New Roman" w:cs="Times New Roman"/>
          <w:sz w:val="24"/>
          <w:szCs w:val="24"/>
          <w:u w:val="single"/>
        </w:rPr>
        <w:t>Vaccination Documentation and Information</w:t>
      </w:r>
      <w:r w:rsidRPr="00354ED1">
        <w:rPr>
          <w:rFonts w:ascii="Times New Roman" w:eastAsia="Times New Roman" w:hAnsi="Times New Roman" w:cs="Times New Roman"/>
          <w:sz w:val="24"/>
          <w:szCs w:val="24"/>
        </w:rPr>
        <w:t xml:space="preserve"> </w:t>
      </w:r>
    </w:p>
    <w:p w14:paraId="432FC2E6" w14:textId="77777777" w:rsidR="00C23B85" w:rsidRPr="009807FA" w:rsidRDefault="00C23B85" w:rsidP="00C23B85">
      <w:pPr>
        <w:pStyle w:val="ListParagraph"/>
        <w:rPr>
          <w:rFonts w:ascii="Times New Roman" w:eastAsia="Times New Roman" w:hAnsi="Times New Roman" w:cs="Times New Roman"/>
          <w:sz w:val="24"/>
          <w:szCs w:val="24"/>
        </w:rPr>
      </w:pPr>
    </w:p>
    <w:p w14:paraId="69A8B386" w14:textId="2404C41A" w:rsidR="00C23B85" w:rsidRPr="009807FA" w:rsidRDefault="00C23B85" w:rsidP="00621CB6">
      <w:pPr>
        <w:pStyle w:val="ListParagraph"/>
        <w:numPr>
          <w:ilvl w:val="0"/>
          <w:numId w:val="6"/>
        </w:numPr>
        <w:rPr>
          <w:rFonts w:ascii="Times New Roman" w:hAnsi="Times New Roman" w:cs="Times New Roman"/>
          <w:sz w:val="24"/>
          <w:szCs w:val="24"/>
        </w:rPr>
      </w:pPr>
      <w:r w:rsidRPr="009807FA">
        <w:rPr>
          <w:rFonts w:ascii="Times New Roman" w:hAnsi="Times New Roman" w:cs="Times New Roman"/>
          <w:sz w:val="24"/>
          <w:szCs w:val="24"/>
        </w:rPr>
        <w:t>An employee is not required to state their medical condition or deep held religious belief to his/her supervisor.</w:t>
      </w:r>
    </w:p>
    <w:p w14:paraId="4E21392F" w14:textId="77777777" w:rsidR="00C23B85" w:rsidRPr="009807FA" w:rsidRDefault="00C23B85" w:rsidP="00C23B85">
      <w:pPr>
        <w:pStyle w:val="ListParagraph"/>
        <w:rPr>
          <w:rFonts w:ascii="Times New Roman" w:hAnsi="Times New Roman" w:cs="Times New Roman"/>
          <w:sz w:val="24"/>
          <w:szCs w:val="24"/>
        </w:rPr>
      </w:pPr>
    </w:p>
    <w:p w14:paraId="42A9C3CE" w14:textId="6C9A14E0" w:rsidR="00C23B85" w:rsidRPr="009807FA" w:rsidRDefault="00C23B85" w:rsidP="00254349">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hAnsi="Times New Roman" w:cs="Times New Roman"/>
          <w:sz w:val="24"/>
          <w:szCs w:val="24"/>
        </w:rPr>
        <w:t>Employees will provide vaccine documentation and/or requests for reasonable accommodation</w:t>
      </w:r>
      <w:r w:rsidRPr="009807FA">
        <w:rPr>
          <w:rFonts w:ascii="Times New Roman" w:hAnsi="Times New Roman" w:cs="Times New Roman"/>
          <w:sz w:val="24"/>
          <w:szCs w:val="24"/>
        </w:rPr>
        <w:t xml:space="preserve"> to </w:t>
      </w:r>
      <w:r w:rsidRPr="009807FA">
        <w:rPr>
          <w:rFonts w:ascii="Times New Roman" w:hAnsi="Times New Roman" w:cs="Times New Roman"/>
          <w:sz w:val="24"/>
          <w:szCs w:val="24"/>
        </w:rPr>
        <w:t xml:space="preserve">the </w:t>
      </w:r>
      <w:r w:rsidR="002A5846" w:rsidRPr="009807FA">
        <w:rPr>
          <w:rFonts w:ascii="Times New Roman" w:hAnsi="Times New Roman" w:cs="Times New Roman"/>
          <w:sz w:val="24"/>
          <w:szCs w:val="24"/>
        </w:rPr>
        <w:t>Federal Occupational Health officer</w:t>
      </w:r>
      <w:r w:rsidRPr="009807FA">
        <w:rPr>
          <w:rFonts w:ascii="Times New Roman" w:hAnsi="Times New Roman" w:cs="Times New Roman"/>
          <w:sz w:val="24"/>
          <w:szCs w:val="24"/>
        </w:rPr>
        <w:t xml:space="preserve"> to maintain privacy.</w:t>
      </w:r>
      <w:r w:rsidR="00254349" w:rsidRPr="009807FA">
        <w:rPr>
          <w:rFonts w:ascii="Times New Roman" w:hAnsi="Times New Roman" w:cs="Times New Roman"/>
          <w:sz w:val="24"/>
          <w:szCs w:val="24"/>
        </w:rPr>
        <w:t xml:space="preserve">  </w:t>
      </w:r>
      <w:r w:rsidR="00254349" w:rsidRPr="009807FA">
        <w:rPr>
          <w:rFonts w:ascii="Times New Roman" w:eastAsia="Times New Roman" w:hAnsi="Times New Roman" w:cs="Times New Roman"/>
          <w:sz w:val="24"/>
          <w:szCs w:val="24"/>
        </w:rPr>
        <w:t>Exceptions to this privacy safeguard will be made for a) the deciding official for any proposed discipline, b) one Human Resources employee for each proposed discipline c) a medical official needed to evaluate an individual’s claimed medical exemption, and d) one official who will evaluate religious exemption requests.  The Agency will notify the Union and each affected employee which individuals will serve in the capacity of a, b, c, or d.  With respect to c and D, the Agency will provide the</w:t>
      </w:r>
      <w:r w:rsidR="00254349" w:rsidRPr="009807FA">
        <w:rPr>
          <w:rFonts w:ascii="Times New Roman" w:eastAsia="Times New Roman" w:hAnsi="Times New Roman" w:cs="Times New Roman"/>
          <w:sz w:val="24"/>
          <w:szCs w:val="24"/>
        </w:rPr>
        <w:t xml:space="preserve"> union and the impacted employee with information on the</w:t>
      </w:r>
      <w:r w:rsidR="00254349" w:rsidRPr="009807FA">
        <w:rPr>
          <w:rFonts w:ascii="Times New Roman" w:eastAsia="Times New Roman" w:hAnsi="Times New Roman" w:cs="Times New Roman"/>
          <w:sz w:val="24"/>
          <w:szCs w:val="24"/>
        </w:rPr>
        <w:t xml:space="preserve"> persons’ qualifications to serve in that role.</w:t>
      </w:r>
    </w:p>
    <w:p w14:paraId="1CF3D41F" w14:textId="77777777" w:rsidR="00C23B85" w:rsidRPr="009807FA" w:rsidRDefault="00C23B85" w:rsidP="00C23B85">
      <w:pPr>
        <w:pStyle w:val="ListParagraph"/>
        <w:rPr>
          <w:rFonts w:ascii="Times New Roman" w:hAnsi="Times New Roman" w:cs="Times New Roman"/>
          <w:sz w:val="24"/>
          <w:szCs w:val="24"/>
        </w:rPr>
      </w:pPr>
    </w:p>
    <w:p w14:paraId="05C98CFB" w14:textId="04939303" w:rsidR="00C23B85" w:rsidRPr="009807FA" w:rsidRDefault="00C23B85" w:rsidP="00C23B85">
      <w:pPr>
        <w:pStyle w:val="ListParagraph"/>
        <w:numPr>
          <w:ilvl w:val="0"/>
          <w:numId w:val="6"/>
        </w:numPr>
        <w:rPr>
          <w:rFonts w:ascii="Times New Roman" w:hAnsi="Times New Roman" w:cs="Times New Roman"/>
          <w:sz w:val="24"/>
          <w:szCs w:val="24"/>
        </w:rPr>
      </w:pPr>
      <w:r w:rsidRPr="009807FA">
        <w:rPr>
          <w:rFonts w:ascii="Times New Roman" w:hAnsi="Times New Roman" w:cs="Times New Roman"/>
          <w:sz w:val="24"/>
          <w:szCs w:val="24"/>
        </w:rPr>
        <w:t xml:space="preserve">The supervisor MAY NOT keep copies of </w:t>
      </w:r>
      <w:r w:rsidR="002A5846" w:rsidRPr="009807FA">
        <w:rPr>
          <w:rFonts w:ascii="Times New Roman" w:hAnsi="Times New Roman" w:cs="Times New Roman"/>
          <w:sz w:val="24"/>
          <w:szCs w:val="24"/>
        </w:rPr>
        <w:t>vaccine, medical or religious documentation</w:t>
      </w:r>
      <w:r w:rsidRPr="009807FA">
        <w:rPr>
          <w:rFonts w:ascii="Times New Roman" w:hAnsi="Times New Roman" w:cs="Times New Roman"/>
          <w:sz w:val="24"/>
          <w:szCs w:val="24"/>
        </w:rPr>
        <w:t xml:space="preserve"> or collect them.</w:t>
      </w:r>
    </w:p>
    <w:p w14:paraId="376BC463" w14:textId="77777777" w:rsidR="00FD27FC" w:rsidRPr="009807FA" w:rsidRDefault="00FD27FC" w:rsidP="00FD27FC">
      <w:pPr>
        <w:pStyle w:val="ListParagraph"/>
        <w:rPr>
          <w:rFonts w:ascii="Times New Roman" w:hAnsi="Times New Roman" w:cs="Times New Roman"/>
          <w:sz w:val="24"/>
          <w:szCs w:val="24"/>
        </w:rPr>
      </w:pPr>
    </w:p>
    <w:p w14:paraId="47DC5F23" w14:textId="6645E046" w:rsidR="002A5846" w:rsidRPr="009807FA" w:rsidRDefault="002A5846" w:rsidP="00FD27FC">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If the agency does not have a contract with Federal Occupational Health, the Agency </w:t>
      </w:r>
      <w:r w:rsidR="00FD27FC" w:rsidRPr="009807FA">
        <w:rPr>
          <w:rFonts w:ascii="Times New Roman" w:eastAsia="Times New Roman" w:hAnsi="Times New Roman" w:cs="Times New Roman"/>
          <w:sz w:val="24"/>
          <w:szCs w:val="24"/>
        </w:rPr>
        <w:t xml:space="preserve">will hire </w:t>
      </w:r>
      <w:r w:rsidRPr="009807FA">
        <w:rPr>
          <w:rFonts w:ascii="Times New Roman" w:eastAsia="Times New Roman" w:hAnsi="Times New Roman" w:cs="Times New Roman"/>
          <w:sz w:val="24"/>
          <w:szCs w:val="24"/>
        </w:rPr>
        <w:t>or contract with FOH</w:t>
      </w:r>
      <w:r w:rsidR="00FD27FC" w:rsidRPr="009807FA">
        <w:rPr>
          <w:rFonts w:ascii="Times New Roman" w:eastAsia="Times New Roman" w:hAnsi="Times New Roman" w:cs="Times New Roman"/>
          <w:sz w:val="24"/>
          <w:szCs w:val="24"/>
        </w:rPr>
        <w:t xml:space="preserve"> to perform the administrative tasks necessary to process </w:t>
      </w:r>
      <w:r w:rsidRPr="009807FA">
        <w:rPr>
          <w:rFonts w:ascii="Times New Roman" w:eastAsia="Times New Roman" w:hAnsi="Times New Roman" w:cs="Times New Roman"/>
          <w:sz w:val="24"/>
          <w:szCs w:val="24"/>
        </w:rPr>
        <w:t xml:space="preserve">reasonable accommodation requests, collect and maintain documentation, </w:t>
      </w:r>
      <w:r w:rsidR="00FD27FC" w:rsidRPr="009807FA">
        <w:rPr>
          <w:rFonts w:ascii="Times New Roman" w:eastAsia="Times New Roman" w:hAnsi="Times New Roman" w:cs="Times New Roman"/>
          <w:sz w:val="24"/>
          <w:szCs w:val="24"/>
        </w:rPr>
        <w:t xml:space="preserve">and track employees’ vaccine status.  </w:t>
      </w:r>
    </w:p>
    <w:p w14:paraId="6EACCD3C" w14:textId="77777777" w:rsidR="002A5846" w:rsidRPr="009807FA" w:rsidRDefault="002A5846" w:rsidP="002A5846">
      <w:pPr>
        <w:pStyle w:val="ListParagraph"/>
        <w:rPr>
          <w:rFonts w:ascii="Times New Roman" w:eastAsia="Times New Roman" w:hAnsi="Times New Roman" w:cs="Times New Roman"/>
          <w:sz w:val="24"/>
          <w:szCs w:val="24"/>
        </w:rPr>
      </w:pPr>
    </w:p>
    <w:p w14:paraId="1F3C693F" w14:textId="77777777" w:rsidR="00303230" w:rsidRPr="009807FA" w:rsidRDefault="002A5846" w:rsidP="00FD27FC">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The Agency will collect and maintain documentation in accordance with the Privacy Act. </w:t>
      </w:r>
    </w:p>
    <w:p w14:paraId="6B9E5F64" w14:textId="77777777" w:rsidR="00303230" w:rsidRPr="009807FA" w:rsidRDefault="00303230" w:rsidP="00303230">
      <w:pPr>
        <w:pStyle w:val="ListParagraph"/>
        <w:rPr>
          <w:rFonts w:ascii="Times New Roman" w:eastAsia="Times New Roman" w:hAnsi="Times New Roman" w:cs="Times New Roman"/>
          <w:sz w:val="24"/>
          <w:szCs w:val="24"/>
        </w:rPr>
      </w:pPr>
    </w:p>
    <w:p w14:paraId="21B9C44F" w14:textId="00EFA5AE" w:rsidR="002A5846" w:rsidRPr="009807FA" w:rsidRDefault="002A5846" w:rsidP="00FD27FC">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 </w:t>
      </w:r>
      <w:r w:rsidR="00303230" w:rsidRPr="009807FA">
        <w:rPr>
          <w:rFonts w:ascii="Times New Roman" w:eastAsia="Times New Roman" w:hAnsi="Times New Roman" w:cs="Times New Roman"/>
          <w:sz w:val="24"/>
          <w:szCs w:val="24"/>
        </w:rPr>
        <w:t>Vaccine documentation and reasonable accommodation documentation</w:t>
      </w:r>
      <w:r w:rsidR="00303230" w:rsidRPr="009807FA">
        <w:rPr>
          <w:rFonts w:ascii="Times New Roman" w:eastAsia="Times New Roman" w:hAnsi="Times New Roman" w:cs="Times New Roman"/>
          <w:sz w:val="24"/>
          <w:szCs w:val="24"/>
        </w:rPr>
        <w:t xml:space="preserve"> </w:t>
      </w:r>
      <w:r w:rsidR="00303230" w:rsidRPr="009807FA">
        <w:rPr>
          <w:rFonts w:ascii="Times New Roman" w:eastAsia="Times New Roman" w:hAnsi="Times New Roman" w:cs="Times New Roman"/>
          <w:sz w:val="24"/>
          <w:szCs w:val="24"/>
        </w:rPr>
        <w:t>will</w:t>
      </w:r>
      <w:r w:rsidR="00303230" w:rsidRPr="009807FA">
        <w:rPr>
          <w:rFonts w:ascii="Times New Roman" w:eastAsia="Times New Roman" w:hAnsi="Times New Roman" w:cs="Times New Roman"/>
          <w:sz w:val="24"/>
          <w:szCs w:val="24"/>
        </w:rPr>
        <w:t xml:space="preserve"> not be maintained in the Official Personnel Folder.</w:t>
      </w:r>
    </w:p>
    <w:p w14:paraId="5FC2CAD9" w14:textId="77777777" w:rsidR="00303230" w:rsidRPr="009807FA" w:rsidRDefault="00303230" w:rsidP="00303230">
      <w:pPr>
        <w:pStyle w:val="ListParagraph"/>
        <w:rPr>
          <w:rFonts w:ascii="Times New Roman" w:eastAsia="Times New Roman" w:hAnsi="Times New Roman" w:cs="Times New Roman"/>
          <w:sz w:val="24"/>
          <w:szCs w:val="24"/>
        </w:rPr>
      </w:pPr>
    </w:p>
    <w:p w14:paraId="5CF010B7" w14:textId="16D5F576" w:rsidR="00FD27FC" w:rsidRPr="009807FA" w:rsidRDefault="00303230" w:rsidP="008C7B62">
      <w:pPr>
        <w:pStyle w:val="ListParagraph"/>
        <w:numPr>
          <w:ilvl w:val="0"/>
          <w:numId w:val="6"/>
        </w:numPr>
        <w:contextualSpacing w:val="0"/>
        <w:rPr>
          <w:rFonts w:ascii="Times New Roman" w:hAnsi="Times New Roman" w:cs="Times New Roman"/>
          <w:sz w:val="24"/>
          <w:szCs w:val="24"/>
        </w:rPr>
      </w:pPr>
      <w:r w:rsidRPr="009807FA">
        <w:rPr>
          <w:rFonts w:ascii="Times New Roman" w:eastAsia="Times New Roman" w:hAnsi="Times New Roman" w:cs="Times New Roman"/>
          <w:sz w:val="24"/>
          <w:szCs w:val="24"/>
        </w:rPr>
        <w:t xml:space="preserve">Employees do not </w:t>
      </w:r>
      <w:r w:rsidR="00254349" w:rsidRPr="009807FA">
        <w:rPr>
          <w:rFonts w:ascii="Times New Roman" w:eastAsia="Times New Roman" w:hAnsi="Times New Roman" w:cs="Times New Roman"/>
          <w:sz w:val="24"/>
          <w:szCs w:val="24"/>
        </w:rPr>
        <w:t>need</w:t>
      </w:r>
      <w:r w:rsidRPr="009807FA">
        <w:rPr>
          <w:rFonts w:ascii="Times New Roman" w:eastAsia="Times New Roman" w:hAnsi="Times New Roman" w:cs="Times New Roman"/>
          <w:sz w:val="24"/>
          <w:szCs w:val="24"/>
        </w:rPr>
        <w:t xml:space="preserve"> to provide vaccine documentation whe</w:t>
      </w:r>
      <w:r w:rsidR="00254349" w:rsidRPr="009807FA">
        <w:rPr>
          <w:rFonts w:ascii="Times New Roman" w:eastAsia="Times New Roman" w:hAnsi="Times New Roman" w:cs="Times New Roman"/>
          <w:sz w:val="24"/>
          <w:szCs w:val="24"/>
        </w:rPr>
        <w:t>n</w:t>
      </w:r>
      <w:r w:rsidRPr="009807FA">
        <w:rPr>
          <w:rFonts w:ascii="Times New Roman" w:eastAsia="Times New Roman" w:hAnsi="Times New Roman" w:cs="Times New Roman"/>
          <w:sz w:val="24"/>
          <w:szCs w:val="24"/>
        </w:rPr>
        <w:t xml:space="preserve"> the Agency already maintains it.  For example, the employee received the vaccine at work.  </w:t>
      </w:r>
    </w:p>
    <w:p w14:paraId="1A36D943" w14:textId="77777777" w:rsidR="00FD27FC" w:rsidRPr="009807FA" w:rsidRDefault="00FD27FC" w:rsidP="00FD27FC">
      <w:pPr>
        <w:rPr>
          <w:rFonts w:ascii="Times New Roman" w:hAnsi="Times New Roman" w:cs="Times New Roman"/>
          <w:sz w:val="24"/>
          <w:szCs w:val="24"/>
        </w:rPr>
      </w:pPr>
    </w:p>
    <w:p w14:paraId="7A841542" w14:textId="67568905" w:rsidR="00FD27FC" w:rsidRPr="009807FA" w:rsidRDefault="00254349" w:rsidP="003B03A7">
      <w:pPr>
        <w:pStyle w:val="ListParagraph"/>
        <w:numPr>
          <w:ilvl w:val="0"/>
          <w:numId w:val="6"/>
        </w:numPr>
        <w:contextualSpacing w:val="0"/>
        <w:rPr>
          <w:rFonts w:ascii="Times New Roman" w:hAnsi="Times New Roman" w:cs="Times New Roman"/>
          <w:sz w:val="24"/>
          <w:szCs w:val="24"/>
        </w:rPr>
      </w:pPr>
      <w:r w:rsidRPr="009807FA">
        <w:rPr>
          <w:rFonts w:ascii="Times New Roman" w:eastAsia="Times New Roman" w:hAnsi="Times New Roman" w:cs="Times New Roman"/>
          <w:sz w:val="24"/>
          <w:szCs w:val="24"/>
        </w:rPr>
        <w:t>The Agency will provide instructions to employees on how to request</w:t>
      </w:r>
      <w:r w:rsidR="00FD27FC" w:rsidRPr="009807FA">
        <w:rPr>
          <w:rFonts w:ascii="Times New Roman" w:eastAsia="Times New Roman" w:hAnsi="Times New Roman" w:cs="Times New Roman"/>
          <w:sz w:val="24"/>
          <w:szCs w:val="24"/>
        </w:rPr>
        <w:t xml:space="preserve"> a replacement vaccine card</w:t>
      </w:r>
      <w:r w:rsidRPr="009807FA">
        <w:rPr>
          <w:rFonts w:ascii="Times New Roman" w:eastAsia="Times New Roman" w:hAnsi="Times New Roman" w:cs="Times New Roman"/>
          <w:sz w:val="24"/>
          <w:szCs w:val="24"/>
        </w:rPr>
        <w:t>.</w:t>
      </w:r>
    </w:p>
    <w:p w14:paraId="25315106" w14:textId="140600C0" w:rsidR="00FD27FC" w:rsidRPr="009807FA" w:rsidRDefault="00FD27FC" w:rsidP="00FD27FC">
      <w:pPr>
        <w:rPr>
          <w:rFonts w:ascii="Times New Roman" w:hAnsi="Times New Roman" w:cs="Times New Roman"/>
          <w:sz w:val="24"/>
          <w:szCs w:val="24"/>
        </w:rPr>
      </w:pPr>
    </w:p>
    <w:p w14:paraId="46C443E6" w14:textId="0131C4FC" w:rsidR="009807FA" w:rsidRPr="009807FA" w:rsidRDefault="009807FA" w:rsidP="009807FA">
      <w:pPr>
        <w:pStyle w:val="ListParagraph"/>
        <w:numPr>
          <w:ilvl w:val="0"/>
          <w:numId w:val="9"/>
        </w:numPr>
        <w:rPr>
          <w:rFonts w:ascii="Times New Roman" w:hAnsi="Times New Roman" w:cs="Times New Roman"/>
          <w:sz w:val="24"/>
          <w:szCs w:val="24"/>
          <w:u w:val="single"/>
        </w:rPr>
      </w:pPr>
      <w:r w:rsidRPr="009807FA">
        <w:rPr>
          <w:rFonts w:ascii="Times New Roman" w:hAnsi="Times New Roman" w:cs="Times New Roman"/>
          <w:sz w:val="24"/>
          <w:szCs w:val="24"/>
          <w:u w:val="single"/>
        </w:rPr>
        <w:t xml:space="preserve">Enforcement and </w:t>
      </w:r>
      <w:r w:rsidRPr="009807FA">
        <w:rPr>
          <w:rFonts w:ascii="Times New Roman" w:hAnsi="Times New Roman" w:cs="Times New Roman"/>
          <w:sz w:val="24"/>
          <w:szCs w:val="24"/>
          <w:u w:val="single"/>
        </w:rPr>
        <w:t>Discipline</w:t>
      </w:r>
    </w:p>
    <w:p w14:paraId="726DABB0" w14:textId="77777777" w:rsidR="009807FA" w:rsidRPr="009807FA" w:rsidRDefault="009807FA" w:rsidP="009807FA">
      <w:pPr>
        <w:jc w:val="center"/>
        <w:rPr>
          <w:rFonts w:ascii="Times New Roman" w:hAnsi="Times New Roman" w:cs="Times New Roman"/>
          <w:sz w:val="24"/>
          <w:szCs w:val="24"/>
        </w:rPr>
      </w:pPr>
    </w:p>
    <w:p w14:paraId="746076AC" w14:textId="269482C1" w:rsidR="009807FA" w:rsidRPr="00D158CB" w:rsidRDefault="009807FA" w:rsidP="00D158CB">
      <w:pPr>
        <w:pStyle w:val="ListParagraph"/>
        <w:numPr>
          <w:ilvl w:val="0"/>
          <w:numId w:val="6"/>
        </w:numPr>
        <w:rPr>
          <w:rFonts w:ascii="Times New Roman" w:eastAsia="Times New Roman" w:hAnsi="Times New Roman" w:cs="Times New Roman"/>
          <w:sz w:val="24"/>
          <w:szCs w:val="24"/>
        </w:rPr>
      </w:pPr>
      <w:r w:rsidRPr="00D158CB">
        <w:rPr>
          <w:rFonts w:ascii="Times New Roman" w:eastAsia="Times New Roman" w:hAnsi="Times New Roman" w:cs="Times New Roman"/>
          <w:sz w:val="24"/>
          <w:szCs w:val="24"/>
        </w:rPr>
        <w:t xml:space="preserve">Thirty (30) days prior to initiating any disciplinary action against an employee, a supervisor or other appropriate management official will request to meet with the employee and their union representative to discuss the benefits of vaccination and ways to obtain the vaccine, inform the employee of the process to request exemption, and put the employee on notice of the possible discipline that could result for non-compliance.  </w:t>
      </w:r>
    </w:p>
    <w:p w14:paraId="33B58884" w14:textId="77777777" w:rsidR="009807FA" w:rsidRPr="009807FA" w:rsidRDefault="009807FA" w:rsidP="009807FA">
      <w:pPr>
        <w:pStyle w:val="ListParagraph"/>
        <w:contextualSpacing w:val="0"/>
        <w:rPr>
          <w:rFonts w:ascii="Times New Roman" w:eastAsia="Times New Roman" w:hAnsi="Times New Roman" w:cs="Times New Roman"/>
          <w:sz w:val="24"/>
          <w:szCs w:val="24"/>
        </w:rPr>
      </w:pPr>
    </w:p>
    <w:p w14:paraId="5642F64F" w14:textId="64107D39" w:rsidR="009807FA" w:rsidRPr="00D158CB" w:rsidRDefault="009807FA" w:rsidP="00D158CB">
      <w:pPr>
        <w:pStyle w:val="ListParagraph"/>
        <w:numPr>
          <w:ilvl w:val="0"/>
          <w:numId w:val="6"/>
        </w:numPr>
        <w:rPr>
          <w:rFonts w:ascii="Times New Roman" w:eastAsia="Times New Roman" w:hAnsi="Times New Roman" w:cs="Times New Roman"/>
          <w:sz w:val="24"/>
          <w:szCs w:val="24"/>
        </w:rPr>
      </w:pPr>
      <w:r w:rsidRPr="00D158CB">
        <w:rPr>
          <w:rFonts w:ascii="Times New Roman" w:hAnsi="Times New Roman" w:cs="Times New Roman"/>
          <w:color w:val="000000"/>
          <w:sz w:val="24"/>
          <w:szCs w:val="24"/>
          <w:shd w:val="clear" w:color="auto" w:fill="FFFFFF"/>
        </w:rPr>
        <w:t xml:space="preserve">The Agency commits to the use of progressive discipline for all employees who have not complied with the vaccine mandate and who have not been exempted.  First, management may issue a warning of non-compliance the employee </w:t>
      </w:r>
      <w:r w:rsidRPr="00D158CB">
        <w:rPr>
          <w:rFonts w:ascii="Times New Roman" w:hAnsi="Times New Roman" w:cs="Times New Roman"/>
          <w:sz w:val="24"/>
          <w:szCs w:val="24"/>
        </w:rPr>
        <w:t>after November 22, 2021.  Employees will have</w:t>
      </w:r>
      <w:r w:rsidRPr="00D158CB">
        <w:rPr>
          <w:rFonts w:ascii="Times New Roman" w:hAnsi="Times New Roman" w:cs="Times New Roman"/>
          <w:color w:val="000000"/>
          <w:sz w:val="24"/>
          <w:szCs w:val="24"/>
          <w:shd w:val="clear" w:color="auto" w:fill="FFFFFF"/>
        </w:rPr>
        <w:t xml:space="preserve"> 30 days to comply with the vaccine mandate if not granted exception.  Failure to comply may result in a Letter of Reprimand and a second opportunity of 30 days to comply.  Failure to comply with the second opportunity may result in a suspension and a third opportunity of 30 days to comply.  Failure to comply with the third opportunity may result in an indefinite suspension.</w:t>
      </w:r>
    </w:p>
    <w:p w14:paraId="61F0240A" w14:textId="77777777" w:rsidR="009807FA" w:rsidRPr="009807FA" w:rsidRDefault="009807FA" w:rsidP="009807FA">
      <w:pPr>
        <w:pStyle w:val="ListParagraph"/>
        <w:contextualSpacing w:val="0"/>
        <w:rPr>
          <w:rFonts w:ascii="Times New Roman" w:eastAsia="Times New Roman" w:hAnsi="Times New Roman" w:cs="Times New Roman"/>
          <w:sz w:val="24"/>
          <w:szCs w:val="24"/>
        </w:rPr>
      </w:pPr>
    </w:p>
    <w:p w14:paraId="54A390B0" w14:textId="77777777" w:rsidR="009807FA" w:rsidRPr="009807FA" w:rsidRDefault="009807FA" w:rsidP="00D158CB">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hAnsi="Times New Roman" w:cs="Times New Roman"/>
          <w:color w:val="000000"/>
          <w:sz w:val="24"/>
          <w:szCs w:val="24"/>
          <w:shd w:val="clear" w:color="auto" w:fill="FFFFFF"/>
        </w:rPr>
        <w:t xml:space="preserve">The Agency will consider and apply the Douglas Factors to all disciplinary actions.  </w:t>
      </w:r>
      <w:r w:rsidRPr="009807FA">
        <w:rPr>
          <w:rFonts w:ascii="Times New Roman" w:eastAsia="Times New Roman" w:hAnsi="Times New Roman" w:cs="Times New Roman"/>
          <w:sz w:val="24"/>
          <w:szCs w:val="24"/>
        </w:rPr>
        <w:t>The Agency recognizes that failure to comply with a vaccine mandate is a unique form of misconduct and not similar to other charges of misconduct in terms of determining an appropriate penalty.  P</w:t>
      </w:r>
      <w:r w:rsidRPr="009807FA">
        <w:rPr>
          <w:rFonts w:ascii="Times New Roman" w:hAnsi="Times New Roman" w:cs="Times New Roman"/>
          <w:sz w:val="24"/>
          <w:szCs w:val="24"/>
        </w:rPr>
        <w:t>ast disciplinary actions will not be considered as an aggravating factor in penalty determinations.</w:t>
      </w:r>
    </w:p>
    <w:p w14:paraId="21F28FD9" w14:textId="77777777" w:rsidR="009807FA" w:rsidRPr="009807FA" w:rsidRDefault="009807FA" w:rsidP="009807FA">
      <w:pPr>
        <w:pStyle w:val="ListParagraph"/>
        <w:rPr>
          <w:rFonts w:ascii="Times New Roman" w:eastAsia="Times New Roman" w:hAnsi="Times New Roman" w:cs="Times New Roman"/>
          <w:sz w:val="24"/>
          <w:szCs w:val="24"/>
        </w:rPr>
      </w:pPr>
    </w:p>
    <w:p w14:paraId="71853E7D" w14:textId="77777777" w:rsidR="009807FA" w:rsidRPr="009807FA" w:rsidRDefault="009807FA" w:rsidP="00D158CB">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The Agency may only take disciplinary action to encourage compliance with the vaccine mandate, and will not use discipline as a punitive measure.  </w:t>
      </w:r>
    </w:p>
    <w:p w14:paraId="1FBB2644" w14:textId="77777777" w:rsidR="009807FA" w:rsidRPr="009807FA" w:rsidRDefault="009807FA" w:rsidP="009807FA">
      <w:pPr>
        <w:pStyle w:val="ListParagraph"/>
        <w:rPr>
          <w:rFonts w:ascii="Times New Roman" w:eastAsia="Times New Roman" w:hAnsi="Times New Roman" w:cs="Times New Roman"/>
          <w:sz w:val="24"/>
          <w:szCs w:val="24"/>
        </w:rPr>
      </w:pPr>
    </w:p>
    <w:p w14:paraId="69B7C50F" w14:textId="77777777" w:rsidR="009807FA" w:rsidRPr="009807FA" w:rsidRDefault="009807FA" w:rsidP="00D158CB">
      <w:pPr>
        <w:pStyle w:val="ListParagraph"/>
        <w:numPr>
          <w:ilvl w:val="0"/>
          <w:numId w:val="6"/>
        </w:numPr>
        <w:rPr>
          <w:rFonts w:ascii="Times New Roman" w:hAnsi="Times New Roman" w:cs="Times New Roman"/>
          <w:sz w:val="24"/>
          <w:szCs w:val="24"/>
        </w:rPr>
      </w:pPr>
      <w:r w:rsidRPr="009807FA">
        <w:rPr>
          <w:rFonts w:ascii="Times New Roman" w:hAnsi="Times New Roman" w:cs="Times New Roman"/>
          <w:sz w:val="24"/>
          <w:szCs w:val="24"/>
        </w:rPr>
        <w:t xml:space="preserve">The Agency may cancel or reverse discipline against employees in connection with the vaccine mandate at any time and make the employee whole.  </w:t>
      </w:r>
    </w:p>
    <w:p w14:paraId="4A0FBFCB" w14:textId="77777777" w:rsidR="009807FA" w:rsidRPr="009807FA" w:rsidRDefault="009807FA" w:rsidP="009807FA">
      <w:pPr>
        <w:pStyle w:val="ListParagraph"/>
        <w:rPr>
          <w:rFonts w:ascii="Times New Roman" w:hAnsi="Times New Roman" w:cs="Times New Roman"/>
          <w:sz w:val="24"/>
          <w:szCs w:val="24"/>
        </w:rPr>
      </w:pPr>
    </w:p>
    <w:p w14:paraId="593DA570" w14:textId="77777777" w:rsidR="009807FA" w:rsidRPr="009807FA" w:rsidRDefault="009807FA" w:rsidP="00D158CB">
      <w:pPr>
        <w:pStyle w:val="ListParagraph"/>
        <w:numPr>
          <w:ilvl w:val="0"/>
          <w:numId w:val="6"/>
        </w:numPr>
        <w:rPr>
          <w:rFonts w:ascii="Times New Roman" w:hAnsi="Times New Roman" w:cs="Times New Roman"/>
          <w:sz w:val="24"/>
          <w:szCs w:val="24"/>
        </w:rPr>
      </w:pPr>
      <w:r w:rsidRPr="009807FA">
        <w:rPr>
          <w:rFonts w:ascii="Times New Roman" w:hAnsi="Times New Roman" w:cs="Times New Roman"/>
          <w:sz w:val="24"/>
          <w:szCs w:val="24"/>
        </w:rPr>
        <w:t xml:space="preserve">The Agency will stop pursuing discipline and not effectuate a disciplinary action in process at the point in time the employee demonstrates compliance with the mandate and they are fully vaccinated.  The Agency will include this as standard language in discipline proposal letters to employees.  </w:t>
      </w:r>
    </w:p>
    <w:p w14:paraId="2D009999" w14:textId="77777777" w:rsidR="009807FA" w:rsidRPr="009807FA" w:rsidRDefault="009807FA" w:rsidP="009807FA">
      <w:pPr>
        <w:pStyle w:val="ListParagraph"/>
        <w:rPr>
          <w:rFonts w:ascii="Times New Roman" w:hAnsi="Times New Roman" w:cs="Times New Roman"/>
          <w:sz w:val="24"/>
          <w:szCs w:val="24"/>
        </w:rPr>
      </w:pPr>
    </w:p>
    <w:p w14:paraId="0B11493E" w14:textId="77777777" w:rsidR="009807FA" w:rsidRPr="009807FA" w:rsidRDefault="009807FA" w:rsidP="00D158CB">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hAnsi="Times New Roman" w:cs="Times New Roman"/>
          <w:sz w:val="24"/>
          <w:szCs w:val="24"/>
        </w:rPr>
        <w:t xml:space="preserve">If the vaccine mandate is eventually lifted, the Agency will reverse all vaccine mandate discipline and expunge related documentation from </w:t>
      </w:r>
      <w:proofErr w:type="spellStart"/>
      <w:r w:rsidRPr="009807FA">
        <w:rPr>
          <w:rFonts w:ascii="Times New Roman" w:hAnsi="Times New Roman" w:cs="Times New Roman"/>
          <w:sz w:val="24"/>
          <w:szCs w:val="24"/>
        </w:rPr>
        <w:t>eOPFs</w:t>
      </w:r>
      <w:proofErr w:type="spellEnd"/>
      <w:r w:rsidRPr="009807FA">
        <w:rPr>
          <w:rFonts w:ascii="Times New Roman" w:hAnsi="Times New Roman" w:cs="Times New Roman"/>
          <w:sz w:val="24"/>
          <w:szCs w:val="24"/>
        </w:rPr>
        <w:t xml:space="preserve">. </w:t>
      </w:r>
    </w:p>
    <w:p w14:paraId="31338E04" w14:textId="77777777" w:rsidR="009807FA" w:rsidRPr="009807FA" w:rsidRDefault="009807FA" w:rsidP="009807FA">
      <w:pPr>
        <w:pStyle w:val="ListParagraph"/>
        <w:contextualSpacing w:val="0"/>
        <w:rPr>
          <w:rFonts w:ascii="Times New Roman" w:eastAsia="Times New Roman" w:hAnsi="Times New Roman" w:cs="Times New Roman"/>
          <w:sz w:val="24"/>
          <w:szCs w:val="24"/>
        </w:rPr>
      </w:pPr>
    </w:p>
    <w:p w14:paraId="21DBF5AA" w14:textId="77777777" w:rsidR="009807FA" w:rsidRPr="009807FA" w:rsidRDefault="009807FA" w:rsidP="00D158CB">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hAnsi="Times New Roman" w:cs="Times New Roman"/>
          <w:color w:val="000000"/>
          <w:sz w:val="24"/>
          <w:szCs w:val="24"/>
          <w:shd w:val="clear" w:color="auto" w:fill="FFFFFF"/>
        </w:rPr>
        <w:t xml:space="preserve">The Agency does not intend to remove employees from federal service for failure to comply with the vaccine mandate.  The Agency will use lengthy or indefinite suspensions in lieu of removal actions.  </w:t>
      </w:r>
    </w:p>
    <w:p w14:paraId="0E6C35CE" w14:textId="77777777" w:rsidR="009807FA" w:rsidRPr="009807FA" w:rsidRDefault="009807FA" w:rsidP="009807FA">
      <w:pPr>
        <w:pStyle w:val="ListParagraph"/>
        <w:rPr>
          <w:rFonts w:ascii="Times New Roman" w:eastAsia="Times New Roman" w:hAnsi="Times New Roman" w:cs="Times New Roman"/>
          <w:sz w:val="24"/>
          <w:szCs w:val="24"/>
        </w:rPr>
      </w:pPr>
    </w:p>
    <w:p w14:paraId="6858D868" w14:textId="77777777" w:rsidR="009807FA" w:rsidRPr="009807FA" w:rsidRDefault="009807FA" w:rsidP="00D158CB">
      <w:pPr>
        <w:pStyle w:val="ListParagraph"/>
        <w:numPr>
          <w:ilvl w:val="0"/>
          <w:numId w:val="6"/>
        </w:numPr>
        <w:contextualSpacing w:val="0"/>
        <w:rPr>
          <w:rFonts w:ascii="Times New Roman" w:eastAsia="Times New Roman" w:hAnsi="Times New Roman" w:cs="Times New Roman"/>
          <w:sz w:val="24"/>
          <w:szCs w:val="24"/>
        </w:rPr>
      </w:pPr>
      <w:r w:rsidRPr="009807FA">
        <w:rPr>
          <w:rFonts w:ascii="Times New Roman" w:eastAsia="Times New Roman" w:hAnsi="Times New Roman" w:cs="Times New Roman"/>
          <w:sz w:val="24"/>
          <w:szCs w:val="24"/>
        </w:rPr>
        <w:t xml:space="preserve">The Agency will monitor and track disciplinary actions across the agency and across the federal government to ensure consistency.  The Agency will provide copies of all written disciplinary actions to the Union on a weekly basis [written warnings, written </w:t>
      </w:r>
      <w:proofErr w:type="spellStart"/>
      <w:r w:rsidRPr="009807FA">
        <w:rPr>
          <w:rFonts w:ascii="Times New Roman" w:eastAsia="Times New Roman" w:hAnsi="Times New Roman" w:cs="Times New Roman"/>
          <w:sz w:val="24"/>
          <w:szCs w:val="24"/>
        </w:rPr>
        <w:t>counselings</w:t>
      </w:r>
      <w:proofErr w:type="spellEnd"/>
      <w:r w:rsidRPr="009807FA">
        <w:rPr>
          <w:rFonts w:ascii="Times New Roman" w:eastAsia="Times New Roman" w:hAnsi="Times New Roman" w:cs="Times New Roman"/>
          <w:sz w:val="24"/>
          <w:szCs w:val="24"/>
        </w:rPr>
        <w:t xml:space="preserve">, letters of reprimand, proposal letters and final decisions, alternate discipline agreements].  The Agency will redact individual names and all PII on the discipline-related documentation it provides to the Union.  </w:t>
      </w:r>
    </w:p>
    <w:p w14:paraId="4557722F" w14:textId="77777777" w:rsidR="009807FA" w:rsidRPr="009807FA" w:rsidRDefault="009807FA" w:rsidP="00FD27FC">
      <w:pPr>
        <w:rPr>
          <w:rFonts w:ascii="Times New Roman" w:hAnsi="Times New Roman" w:cs="Times New Roman"/>
          <w:sz w:val="24"/>
          <w:szCs w:val="24"/>
        </w:rPr>
      </w:pPr>
    </w:p>
    <w:sectPr w:rsidR="009807FA" w:rsidRPr="009807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33F5" w14:textId="77777777" w:rsidR="00676990" w:rsidRDefault="00676990" w:rsidP="005C2E7E">
      <w:r>
        <w:separator/>
      </w:r>
    </w:p>
  </w:endnote>
  <w:endnote w:type="continuationSeparator" w:id="0">
    <w:p w14:paraId="20D78C62" w14:textId="77777777" w:rsidR="00676990" w:rsidRDefault="00676990" w:rsidP="005C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82DF" w14:textId="77777777" w:rsidR="00676990" w:rsidRDefault="00676990" w:rsidP="005C2E7E">
      <w:r>
        <w:separator/>
      </w:r>
    </w:p>
  </w:footnote>
  <w:footnote w:type="continuationSeparator" w:id="0">
    <w:p w14:paraId="05DE0CE7" w14:textId="77777777" w:rsidR="00676990" w:rsidRDefault="00676990" w:rsidP="005C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2CD9" w14:textId="77777777" w:rsidR="009842C3" w:rsidRDefault="009842C3" w:rsidP="009842C3">
    <w:pPr>
      <w:pStyle w:val="Header"/>
    </w:pPr>
  </w:p>
  <w:p w14:paraId="41CAD1FA" w14:textId="0A4982D7" w:rsidR="005C2E7E" w:rsidRPr="009842C3" w:rsidRDefault="005C2E7E" w:rsidP="009842C3">
    <w:pPr>
      <w:pStyle w:val="Header"/>
    </w:pPr>
    <w:r w:rsidRPr="009842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5E8"/>
    <w:multiLevelType w:val="hybridMultilevel"/>
    <w:tmpl w:val="B20C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6296"/>
    <w:multiLevelType w:val="hybridMultilevel"/>
    <w:tmpl w:val="B8669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BC1959"/>
    <w:multiLevelType w:val="hybridMultilevel"/>
    <w:tmpl w:val="BE02DBE2"/>
    <w:lvl w:ilvl="0" w:tplc="E2AEF0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743D50"/>
    <w:multiLevelType w:val="hybridMultilevel"/>
    <w:tmpl w:val="AF0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0A6"/>
    <w:multiLevelType w:val="hybridMultilevel"/>
    <w:tmpl w:val="D6C84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F06C8"/>
    <w:multiLevelType w:val="hybridMultilevel"/>
    <w:tmpl w:val="B8669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0C7086"/>
    <w:multiLevelType w:val="hybridMultilevel"/>
    <w:tmpl w:val="28129262"/>
    <w:lvl w:ilvl="0" w:tplc="2A30D1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84497"/>
    <w:multiLevelType w:val="hybridMultilevel"/>
    <w:tmpl w:val="4F30697C"/>
    <w:lvl w:ilvl="0" w:tplc="AAA62FC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30EBC"/>
    <w:multiLevelType w:val="hybridMultilevel"/>
    <w:tmpl w:val="08C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92"/>
    <w:rsid w:val="0005614E"/>
    <w:rsid w:val="00105F7B"/>
    <w:rsid w:val="001612BD"/>
    <w:rsid w:val="00176F5D"/>
    <w:rsid w:val="001A3692"/>
    <w:rsid w:val="001B7179"/>
    <w:rsid w:val="001C4FC7"/>
    <w:rsid w:val="001F5BAB"/>
    <w:rsid w:val="0025235A"/>
    <w:rsid w:val="00254349"/>
    <w:rsid w:val="002A2645"/>
    <w:rsid w:val="002A4DC2"/>
    <w:rsid w:val="002A5846"/>
    <w:rsid w:val="00303230"/>
    <w:rsid w:val="00354ED1"/>
    <w:rsid w:val="00356C90"/>
    <w:rsid w:val="00437420"/>
    <w:rsid w:val="004E61DC"/>
    <w:rsid w:val="00551863"/>
    <w:rsid w:val="005C2E7E"/>
    <w:rsid w:val="006052D6"/>
    <w:rsid w:val="00676990"/>
    <w:rsid w:val="00691E67"/>
    <w:rsid w:val="007214F9"/>
    <w:rsid w:val="007A5F43"/>
    <w:rsid w:val="008137D7"/>
    <w:rsid w:val="0083121E"/>
    <w:rsid w:val="00904F18"/>
    <w:rsid w:val="009807FA"/>
    <w:rsid w:val="009842C3"/>
    <w:rsid w:val="009F121B"/>
    <w:rsid w:val="00AA2DBB"/>
    <w:rsid w:val="00AC203D"/>
    <w:rsid w:val="00AC2078"/>
    <w:rsid w:val="00B60C93"/>
    <w:rsid w:val="00B82991"/>
    <w:rsid w:val="00BC44AD"/>
    <w:rsid w:val="00BE2A8E"/>
    <w:rsid w:val="00BF2E37"/>
    <w:rsid w:val="00C23B85"/>
    <w:rsid w:val="00CD38AF"/>
    <w:rsid w:val="00D158CB"/>
    <w:rsid w:val="00D2590F"/>
    <w:rsid w:val="00E23FB9"/>
    <w:rsid w:val="00EB3162"/>
    <w:rsid w:val="00EB559C"/>
    <w:rsid w:val="00FD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0C5E"/>
  <w15:chartTrackingRefBased/>
  <w15:docId w15:val="{8575157C-D30E-45BA-B74B-481F700C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F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8E"/>
    <w:pPr>
      <w:ind w:left="720"/>
      <w:contextualSpacing/>
    </w:pPr>
  </w:style>
  <w:style w:type="paragraph" w:styleId="Header">
    <w:name w:val="header"/>
    <w:basedOn w:val="Normal"/>
    <w:link w:val="HeaderChar"/>
    <w:uiPriority w:val="99"/>
    <w:unhideWhenUsed/>
    <w:rsid w:val="005C2E7E"/>
    <w:pPr>
      <w:tabs>
        <w:tab w:val="center" w:pos="4680"/>
        <w:tab w:val="right" w:pos="9360"/>
      </w:tabs>
    </w:pPr>
  </w:style>
  <w:style w:type="character" w:customStyle="1" w:styleId="HeaderChar">
    <w:name w:val="Header Char"/>
    <w:basedOn w:val="DefaultParagraphFont"/>
    <w:link w:val="Header"/>
    <w:uiPriority w:val="99"/>
    <w:rsid w:val="005C2E7E"/>
  </w:style>
  <w:style w:type="paragraph" w:styleId="Footer">
    <w:name w:val="footer"/>
    <w:basedOn w:val="Normal"/>
    <w:link w:val="FooterChar"/>
    <w:uiPriority w:val="99"/>
    <w:unhideWhenUsed/>
    <w:rsid w:val="005C2E7E"/>
    <w:pPr>
      <w:tabs>
        <w:tab w:val="center" w:pos="4680"/>
        <w:tab w:val="right" w:pos="9360"/>
      </w:tabs>
    </w:pPr>
  </w:style>
  <w:style w:type="character" w:customStyle="1" w:styleId="FooterChar">
    <w:name w:val="Footer Char"/>
    <w:basedOn w:val="DefaultParagraphFont"/>
    <w:link w:val="Footer"/>
    <w:uiPriority w:val="99"/>
    <w:rsid w:val="005C2E7E"/>
  </w:style>
  <w:style w:type="paragraph" w:customStyle="1" w:styleId="Default">
    <w:name w:val="Default"/>
    <w:basedOn w:val="Normal"/>
    <w:rsid w:val="00FD27FC"/>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92">
      <w:bodyDiv w:val="1"/>
      <w:marLeft w:val="0"/>
      <w:marRight w:val="0"/>
      <w:marTop w:val="0"/>
      <w:marBottom w:val="0"/>
      <w:divBdr>
        <w:top w:val="none" w:sz="0" w:space="0" w:color="auto"/>
        <w:left w:val="none" w:sz="0" w:space="0" w:color="auto"/>
        <w:bottom w:val="none" w:sz="0" w:space="0" w:color="auto"/>
        <w:right w:val="none" w:sz="0" w:space="0" w:color="auto"/>
      </w:divBdr>
    </w:div>
    <w:div w:id="663894598">
      <w:bodyDiv w:val="1"/>
      <w:marLeft w:val="0"/>
      <w:marRight w:val="0"/>
      <w:marTop w:val="0"/>
      <w:marBottom w:val="0"/>
      <w:divBdr>
        <w:top w:val="none" w:sz="0" w:space="0" w:color="auto"/>
        <w:left w:val="none" w:sz="0" w:space="0" w:color="auto"/>
        <w:bottom w:val="none" w:sz="0" w:space="0" w:color="auto"/>
        <w:right w:val="none" w:sz="0" w:space="0" w:color="auto"/>
      </w:divBdr>
    </w:div>
    <w:div w:id="918561760">
      <w:bodyDiv w:val="1"/>
      <w:marLeft w:val="0"/>
      <w:marRight w:val="0"/>
      <w:marTop w:val="0"/>
      <w:marBottom w:val="0"/>
      <w:divBdr>
        <w:top w:val="none" w:sz="0" w:space="0" w:color="auto"/>
        <w:left w:val="none" w:sz="0" w:space="0" w:color="auto"/>
        <w:bottom w:val="none" w:sz="0" w:space="0" w:color="auto"/>
        <w:right w:val="none" w:sz="0" w:space="0" w:color="auto"/>
      </w:divBdr>
    </w:div>
    <w:div w:id="957762597">
      <w:bodyDiv w:val="1"/>
      <w:marLeft w:val="0"/>
      <w:marRight w:val="0"/>
      <w:marTop w:val="0"/>
      <w:marBottom w:val="0"/>
      <w:divBdr>
        <w:top w:val="none" w:sz="0" w:space="0" w:color="auto"/>
        <w:left w:val="none" w:sz="0" w:space="0" w:color="auto"/>
        <w:bottom w:val="none" w:sz="0" w:space="0" w:color="auto"/>
        <w:right w:val="none" w:sz="0" w:space="0" w:color="auto"/>
      </w:divBdr>
    </w:div>
    <w:div w:id="13610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Piacsek</dc:creator>
  <cp:keywords/>
  <dc:description/>
  <cp:lastModifiedBy>Yvette Piacsek</cp:lastModifiedBy>
  <cp:revision>5</cp:revision>
  <cp:lastPrinted>2021-09-20T20:16:00Z</cp:lastPrinted>
  <dcterms:created xsi:type="dcterms:W3CDTF">2021-09-22T13:22:00Z</dcterms:created>
  <dcterms:modified xsi:type="dcterms:W3CDTF">2021-09-22T15:48:00Z</dcterms:modified>
</cp:coreProperties>
</file>